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6085" w:rsidRPr="00436085" w:rsidRDefault="00005EB4" w:rsidP="00436085">
      <w:pPr>
        <w:keepNext/>
        <w:tabs>
          <w:tab w:val="left" w:pos="-2160"/>
        </w:tabs>
        <w:spacing w:line="280" w:lineRule="exact"/>
        <w:outlineLvl w:val="0"/>
        <w:rPr>
          <w:rFonts w:eastAsia="PMingLiU"/>
          <w:b/>
          <w:sz w:val="20"/>
          <w:lang w:val="en-US" w:eastAsia="ja-JP"/>
        </w:rPr>
      </w:pPr>
      <w:r>
        <w:rPr>
          <w:rFonts w:eastAsia="PMingLiU"/>
          <w:b/>
          <w:noProof/>
          <w:sz w:val="20"/>
          <w:lang w:eastAsia="zh-CN"/>
        </w:rPr>
        <w:pict>
          <v:rect id="_x0000_s1027" style="position:absolute;margin-left:433.5pt;margin-top:-25.5pt;width:66.75pt;height:84.75pt;z-index:251662336" strokecolor="white [3212]"/>
        </w:pict>
      </w:r>
      <w:r w:rsidR="00436085" w:rsidRPr="00436085">
        <w:rPr>
          <w:rFonts w:eastAsia="PMingLiU"/>
          <w:b/>
          <w:sz w:val="20"/>
          <w:lang w:val="en-US" w:eastAsia="ja-JP"/>
        </w:rPr>
        <w:t xml:space="preserve"> </w:t>
      </w:r>
    </w:p>
    <w:p w:rsidR="00442346" w:rsidRDefault="00442346" w:rsidP="00442346">
      <w:pPr>
        <w:rPr>
          <w:sz w:val="20"/>
          <w:szCs w:val="24"/>
        </w:rPr>
      </w:pPr>
      <w:r>
        <w:rPr>
          <w:sz w:val="20"/>
          <w:szCs w:val="24"/>
          <w:lang w:val="es-ES_tradnl"/>
        </w:rPr>
        <w:t>Marzo de 2011</w:t>
      </w:r>
    </w:p>
    <w:p w:rsidR="00442346" w:rsidRDefault="00442346" w:rsidP="00442346">
      <w:pPr>
        <w:rPr>
          <w:rFonts w:ascii="PMingLiU" w:eastAsia="PMingLiU" w:hAnsi="Times New Roman"/>
          <w:sz w:val="20"/>
          <w:szCs w:val="24"/>
        </w:rPr>
      </w:pPr>
      <w:r>
        <w:rPr>
          <w:sz w:val="20"/>
          <w:szCs w:val="24"/>
        </w:rPr>
        <w:t>For immediate release</w:t>
      </w:r>
    </w:p>
    <w:p w:rsidR="00260B96" w:rsidRPr="00260B96" w:rsidRDefault="00260B96" w:rsidP="00260B96">
      <w:pPr>
        <w:rPr>
          <w:rFonts w:eastAsia="PMingLiU"/>
          <w:sz w:val="20"/>
          <w:lang w:eastAsia="ja-JP"/>
        </w:rPr>
      </w:pPr>
    </w:p>
    <w:p w:rsidR="00436085" w:rsidRDefault="00436085" w:rsidP="00436085">
      <w:pPr>
        <w:spacing w:line="360" w:lineRule="auto"/>
        <w:ind w:left="567" w:right="567"/>
        <w:rPr>
          <w:rFonts w:eastAsia="PMingLiU"/>
          <w:b/>
          <w:sz w:val="10"/>
          <w:szCs w:val="10"/>
          <w:lang w:eastAsia="ja-JP"/>
        </w:rPr>
      </w:pPr>
    </w:p>
    <w:p w:rsidR="00442346" w:rsidRDefault="00442346" w:rsidP="00442346">
      <w:pPr>
        <w:spacing w:after="120" w:line="280" w:lineRule="auto"/>
        <w:rPr>
          <w:rFonts w:ascii="PMingLiU" w:eastAsia="PMingLiU" w:hAnsi="Times New Roman"/>
          <w:b/>
          <w:sz w:val="22"/>
          <w:szCs w:val="24"/>
        </w:rPr>
      </w:pPr>
      <w:r>
        <w:rPr>
          <w:b/>
          <w:sz w:val="22"/>
          <w:szCs w:val="24"/>
          <w:lang w:val="es-ES_tradnl"/>
        </w:rPr>
        <w:t>El dispositivo de supervisión de rendimiento de Máquinas-Herramienta actualizado obtiene el reconocimiento mundial</w:t>
      </w:r>
    </w:p>
    <w:p w:rsidR="00186A60" w:rsidRDefault="00186A60" w:rsidP="00186A60">
      <w:pPr>
        <w:autoSpaceDE w:val="0"/>
        <w:autoSpaceDN w:val="0"/>
        <w:adjustRightInd w:val="0"/>
        <w:spacing w:after="120" w:line="280" w:lineRule="auto"/>
        <w:rPr>
          <w:szCs w:val="24"/>
        </w:rPr>
      </w:pPr>
      <w:r>
        <w:rPr>
          <w:sz w:val="22"/>
          <w:szCs w:val="24"/>
          <w:lang w:val="es-ES_tradnl"/>
        </w:rPr>
        <w:t>Presentado en noviembre de 2009, el ballbar telescópico QC20-W de Renishaw, con tecnología inalámbrica Bluetooth®, ha tenido un impacto significativo en los sistemas de comprobación de máquinas CNC en todo el mundo.</w:t>
      </w:r>
      <w:r>
        <w:rPr>
          <w:sz w:val="22"/>
          <w:szCs w:val="24"/>
        </w:rPr>
        <w:t xml:space="preserve">  </w:t>
      </w:r>
      <w:r>
        <w:rPr>
          <w:sz w:val="22"/>
          <w:szCs w:val="24"/>
          <w:lang w:val="es-ES_tradnl"/>
        </w:rPr>
        <w:t>Muchos clientes han descubierto que el nuevo ballbar QC20-W ofrece unas ventajas considerables respecto al modelo anterior QC10 de Renishaw, reconocido internacionalmente durante muchos años como estándar del sector para pruebas de rendimiento de la máquina.</w:t>
      </w:r>
    </w:p>
    <w:p w:rsidR="00186A60" w:rsidRDefault="00186A60" w:rsidP="00186A60">
      <w:pPr>
        <w:autoSpaceDE w:val="0"/>
        <w:autoSpaceDN w:val="0"/>
        <w:adjustRightInd w:val="0"/>
        <w:spacing w:after="120" w:line="280" w:lineRule="auto"/>
        <w:rPr>
          <w:szCs w:val="24"/>
        </w:rPr>
      </w:pPr>
      <w:r>
        <w:rPr>
          <w:sz w:val="22"/>
          <w:szCs w:val="24"/>
          <w:lang w:val="es-ES_tradnl"/>
        </w:rPr>
        <w:t xml:space="preserve">Uno de los clientes pioneros del sistema QC20-W fue NC </w:t>
      </w:r>
      <w:proofErr w:type="spellStart"/>
      <w:r>
        <w:rPr>
          <w:sz w:val="22"/>
          <w:szCs w:val="24"/>
          <w:lang w:val="es-ES_tradnl"/>
        </w:rPr>
        <w:t>Service</w:t>
      </w:r>
      <w:proofErr w:type="spellEnd"/>
      <w:r>
        <w:rPr>
          <w:sz w:val="22"/>
          <w:szCs w:val="24"/>
          <w:lang w:val="es-ES_tradnl"/>
        </w:rPr>
        <w:t>, empresa sueca de servicio y mantenimiento de Máquinas-Herramienta que presta servicio a empresas de máquinas CNC muy importantes.</w:t>
      </w:r>
      <w:r>
        <w:rPr>
          <w:sz w:val="22"/>
          <w:szCs w:val="24"/>
        </w:rPr>
        <w:t xml:space="preserve">  </w:t>
      </w:r>
      <w:r>
        <w:rPr>
          <w:sz w:val="22"/>
          <w:szCs w:val="24"/>
          <w:lang w:val="es-ES_tradnl"/>
        </w:rPr>
        <w:t xml:space="preserve">Peter </w:t>
      </w:r>
      <w:proofErr w:type="spellStart"/>
      <w:r>
        <w:rPr>
          <w:sz w:val="22"/>
          <w:szCs w:val="24"/>
          <w:lang w:val="es-ES_tradnl"/>
        </w:rPr>
        <w:t>Jönsson</w:t>
      </w:r>
      <w:proofErr w:type="spellEnd"/>
      <w:r>
        <w:rPr>
          <w:sz w:val="22"/>
          <w:szCs w:val="24"/>
          <w:lang w:val="es-ES_tradnl"/>
        </w:rPr>
        <w:t xml:space="preserve">, director gerente de NC </w:t>
      </w:r>
      <w:proofErr w:type="spellStart"/>
      <w:r>
        <w:rPr>
          <w:sz w:val="22"/>
          <w:szCs w:val="24"/>
          <w:lang w:val="es-ES_tradnl"/>
        </w:rPr>
        <w:t>Service</w:t>
      </w:r>
      <w:proofErr w:type="spellEnd"/>
      <w:r>
        <w:rPr>
          <w:sz w:val="22"/>
          <w:szCs w:val="24"/>
          <w:lang w:val="es-ES_tradnl"/>
        </w:rPr>
        <w:t>, comenta sus experiencias con el nuevo sistema, “</w:t>
      </w:r>
      <w:r>
        <w:rPr>
          <w:rFonts w:ascii="Arial Unicode MS" w:eastAsia="Arial Unicode MS"/>
          <w:sz w:val="22"/>
          <w:szCs w:val="24"/>
          <w:lang w:val="es-ES_tradnl"/>
        </w:rPr>
        <w:t xml:space="preserve">desde que cambiamos al ballbar </w:t>
      </w:r>
      <w:r>
        <w:rPr>
          <w:sz w:val="22"/>
          <w:szCs w:val="24"/>
          <w:lang w:val="es-ES_tradnl"/>
        </w:rPr>
        <w:t>QC20-W, el tiempo de preparación se ha reducido enormemente, por lo que hemos acelerado nuestras operaciones.</w:t>
      </w:r>
      <w:r>
        <w:rPr>
          <w:sz w:val="22"/>
          <w:szCs w:val="24"/>
        </w:rPr>
        <w:t xml:space="preserve">  </w:t>
      </w:r>
      <w:r>
        <w:rPr>
          <w:sz w:val="22"/>
          <w:szCs w:val="24"/>
          <w:lang w:val="es-ES_tradnl"/>
        </w:rPr>
        <w:t>Hemos eliminado todos los problemas de cables y nuestras operaciones son ahora más seguras, ya que podemos realizar las pruebas desde fuera con las puertas de seguridad cerradas”.</w:t>
      </w:r>
      <w:r>
        <w:rPr>
          <w:sz w:val="22"/>
          <w:szCs w:val="24"/>
        </w:rPr>
        <w:t xml:space="preserve">  </w:t>
      </w:r>
    </w:p>
    <w:p w:rsidR="00186A60" w:rsidRDefault="00186A60" w:rsidP="00186A60">
      <w:pPr>
        <w:autoSpaceDE w:val="0"/>
        <w:autoSpaceDN w:val="0"/>
        <w:adjustRightInd w:val="0"/>
        <w:spacing w:after="120" w:line="280" w:lineRule="auto"/>
        <w:rPr>
          <w:szCs w:val="24"/>
        </w:rPr>
      </w:pPr>
      <w:r>
        <w:rPr>
          <w:sz w:val="22"/>
          <w:szCs w:val="24"/>
          <w:lang w:val="es-ES_tradnl"/>
        </w:rPr>
        <w:t xml:space="preserve">Cuando adquirió el ballbar QC20-W, Peter </w:t>
      </w:r>
      <w:proofErr w:type="spellStart"/>
      <w:r>
        <w:rPr>
          <w:sz w:val="22"/>
          <w:szCs w:val="24"/>
          <w:lang w:val="es-ES_tradnl"/>
        </w:rPr>
        <w:t>Jönsson</w:t>
      </w:r>
      <w:proofErr w:type="spellEnd"/>
      <w:r>
        <w:rPr>
          <w:sz w:val="22"/>
          <w:szCs w:val="24"/>
          <w:lang w:val="es-ES_tradnl"/>
        </w:rPr>
        <w:t xml:space="preserve"> resaltó su gran interés por la función de ‘análisis volumétrico’, y ahora confirma que NC </w:t>
      </w:r>
      <w:proofErr w:type="spellStart"/>
      <w:r>
        <w:rPr>
          <w:sz w:val="22"/>
          <w:szCs w:val="24"/>
          <w:lang w:val="es-ES_tradnl"/>
        </w:rPr>
        <w:t>Service</w:t>
      </w:r>
      <w:proofErr w:type="spellEnd"/>
      <w:r>
        <w:rPr>
          <w:sz w:val="22"/>
          <w:szCs w:val="24"/>
          <w:lang w:val="es-ES_tradnl"/>
        </w:rPr>
        <w:t xml:space="preserve"> la utiliza en la mayoría de sus pruebas.</w:t>
      </w:r>
      <w:r>
        <w:rPr>
          <w:sz w:val="22"/>
          <w:szCs w:val="24"/>
        </w:rPr>
        <w:t xml:space="preserve">  </w:t>
      </w:r>
      <w:r>
        <w:rPr>
          <w:sz w:val="22"/>
          <w:szCs w:val="24"/>
          <w:lang w:val="es-ES_tradnl"/>
        </w:rPr>
        <w:t>Además, explica que “el software Ballbar20 es muy fácil de usar y todos los empleados opinan que la transición al nuevo software ha sido muy sencilla, debido a su similitud con el software QC10”.</w:t>
      </w:r>
      <w:r>
        <w:rPr>
          <w:sz w:val="22"/>
          <w:szCs w:val="24"/>
        </w:rPr>
        <w:t xml:space="preserve"> </w:t>
      </w:r>
    </w:p>
    <w:p w:rsidR="00186A60" w:rsidRDefault="00186A60" w:rsidP="00186A60">
      <w:pPr>
        <w:autoSpaceDE w:val="0"/>
        <w:autoSpaceDN w:val="0"/>
        <w:adjustRightInd w:val="0"/>
        <w:spacing w:after="120" w:line="280" w:lineRule="auto"/>
        <w:rPr>
          <w:szCs w:val="24"/>
        </w:rPr>
      </w:pPr>
      <w:proofErr w:type="spellStart"/>
      <w:r>
        <w:rPr>
          <w:sz w:val="22"/>
          <w:szCs w:val="24"/>
          <w:lang w:val="es-ES_tradnl"/>
        </w:rPr>
        <w:t>Dave</w:t>
      </w:r>
      <w:proofErr w:type="spellEnd"/>
      <w:r>
        <w:rPr>
          <w:sz w:val="22"/>
          <w:szCs w:val="24"/>
          <w:lang w:val="es-ES_tradnl"/>
        </w:rPr>
        <w:t xml:space="preserve"> Wigmore, de Wigmore CNC, proveedor de servicios y mantenimiento del R.U., está también impresionado con el sistema ballbar.</w:t>
      </w:r>
      <w:r>
        <w:rPr>
          <w:sz w:val="22"/>
          <w:szCs w:val="24"/>
        </w:rPr>
        <w:t xml:space="preserve"> </w:t>
      </w:r>
      <w:r>
        <w:rPr>
          <w:sz w:val="22"/>
          <w:szCs w:val="24"/>
          <w:lang w:val="es-ES_tradnl"/>
        </w:rPr>
        <w:t>“</w:t>
      </w:r>
      <w:r>
        <w:rPr>
          <w:rFonts w:ascii="Arial Unicode MS" w:eastAsia="Arial Unicode MS"/>
          <w:sz w:val="22"/>
          <w:szCs w:val="24"/>
          <w:lang w:val="es-ES_tradnl"/>
        </w:rPr>
        <w:t xml:space="preserve">Como proveedor de servicios de mantenimiento de </w:t>
      </w:r>
      <w:r>
        <w:rPr>
          <w:sz w:val="22"/>
          <w:szCs w:val="24"/>
          <w:lang w:val="es-ES_tradnl"/>
        </w:rPr>
        <w:t>CNC, el ballbar se considera una herramienta imprescindible para el mantenimiento de Máquinas-Herramienta.</w:t>
      </w:r>
      <w:r>
        <w:rPr>
          <w:sz w:val="22"/>
          <w:szCs w:val="24"/>
        </w:rPr>
        <w:t xml:space="preserve"> </w:t>
      </w:r>
      <w:r>
        <w:rPr>
          <w:sz w:val="22"/>
          <w:szCs w:val="24"/>
          <w:lang w:val="es-ES_tradnl"/>
        </w:rPr>
        <w:t>El software analiza los datos de QC20-W para detectar errores de máquina que normalmente pasarían inadvertidos, como la pérdida de precarga del husillo y, por consiguiente, permite opción de corregir el error por anticipado, en vez de reparar un costoso husillo más adelante.</w:t>
      </w:r>
      <w:r>
        <w:rPr>
          <w:sz w:val="22"/>
          <w:szCs w:val="24"/>
        </w:rPr>
        <w:t xml:space="preserve"> </w:t>
      </w:r>
      <w:r>
        <w:rPr>
          <w:sz w:val="22"/>
          <w:szCs w:val="24"/>
          <w:lang w:val="es-ES_tradnl"/>
        </w:rPr>
        <w:t>Si piensa que el mantenimiento de las máquinas CNC es fundamental, el ballbar QC20-W es la principal herramienta para su mantenimiento, ya que le permite detectar reparaciones importantes que pueden evitarse con un mantenimiento preventivo.”</w:t>
      </w:r>
      <w:r>
        <w:rPr>
          <w:sz w:val="22"/>
          <w:szCs w:val="24"/>
        </w:rPr>
        <w:t xml:space="preserve"> </w:t>
      </w:r>
    </w:p>
    <w:p w:rsidR="00186A60" w:rsidRDefault="00186A60" w:rsidP="00186A60">
      <w:pPr>
        <w:autoSpaceDE w:val="0"/>
        <w:autoSpaceDN w:val="0"/>
        <w:adjustRightInd w:val="0"/>
        <w:spacing w:after="120" w:line="280" w:lineRule="auto"/>
        <w:rPr>
          <w:szCs w:val="24"/>
        </w:rPr>
      </w:pPr>
      <w:r>
        <w:rPr>
          <w:sz w:val="22"/>
          <w:szCs w:val="24"/>
          <w:lang w:val="es-ES_tradnl"/>
        </w:rPr>
        <w:t>Una de las principales características del sistema QC20-W es la tecnología inalámbrica Bluetooth®, que permite realizar pruebas de ballbar simplificadas e uniformes en 3 planos ortogonales.</w:t>
      </w:r>
      <w:r>
        <w:rPr>
          <w:sz w:val="22"/>
          <w:szCs w:val="24"/>
        </w:rPr>
        <w:t xml:space="preserve"> </w:t>
      </w:r>
      <w:r>
        <w:rPr>
          <w:sz w:val="22"/>
          <w:szCs w:val="24"/>
          <w:lang w:val="es-ES_tradnl"/>
        </w:rPr>
        <w:t>Mediante una sencilla configuración del hardware, puede realizar pruebas más rápidas y mediciones volumétricas representativas de precisión de posicionamiento.</w:t>
      </w:r>
      <w:r>
        <w:rPr>
          <w:sz w:val="22"/>
          <w:szCs w:val="24"/>
        </w:rPr>
        <w:t xml:space="preserve">  </w:t>
      </w:r>
      <w:r>
        <w:rPr>
          <w:sz w:val="22"/>
          <w:szCs w:val="24"/>
          <w:lang w:val="es-ES_tradnl"/>
        </w:rPr>
        <w:t>El sistema ballbar de Renishaw puede diagnosticar y cuantificar rápidamente los errores de posición, proporcionando un error de 'circularidad' general conforme al estándar ISO y otros.</w:t>
      </w:r>
      <w:r>
        <w:rPr>
          <w:sz w:val="22"/>
          <w:szCs w:val="24"/>
        </w:rPr>
        <w:t xml:space="preserve">  </w:t>
      </w:r>
      <w:r>
        <w:rPr>
          <w:sz w:val="22"/>
          <w:szCs w:val="24"/>
          <w:lang w:val="es-ES_tradnl"/>
        </w:rPr>
        <w:t>Los idiomas de utilización se han ampliado ahora al portugués, rumano, turco, sueco y húngaro; una prueba más de la demanda internacional del sistema QC20-W.</w:t>
      </w:r>
    </w:p>
    <w:p w:rsidR="00186A60" w:rsidRDefault="00186A60" w:rsidP="00186A60">
      <w:pPr>
        <w:autoSpaceDE w:val="0"/>
        <w:autoSpaceDN w:val="0"/>
        <w:adjustRightInd w:val="0"/>
        <w:spacing w:after="120" w:line="280" w:lineRule="auto"/>
        <w:rPr>
          <w:szCs w:val="24"/>
        </w:rPr>
      </w:pPr>
      <w:r>
        <w:rPr>
          <w:sz w:val="22"/>
          <w:szCs w:val="24"/>
          <w:lang w:val="es-ES_tradnl"/>
        </w:rPr>
        <w:lastRenderedPageBreak/>
        <w:t>Tanto el software como las principales funciones de hardware garantizan compatibilidad a los miles de usuarios del sistema QC10 en todo el mundo, gracias a unas actualizaciones sin problemas y al coste mínimo que supone la actualización al nuevo sistema o el uso compartido de los sistemas QC10.</w:t>
      </w:r>
      <w:r>
        <w:rPr>
          <w:sz w:val="22"/>
          <w:szCs w:val="24"/>
        </w:rPr>
        <w:t xml:space="preserve">  </w:t>
      </w:r>
      <w:r>
        <w:rPr>
          <w:sz w:val="22"/>
          <w:szCs w:val="24"/>
          <w:lang w:val="es-ES_tradnl"/>
        </w:rPr>
        <w:t>Renishaw proporciona un kit de actualización QC20-W a los usuarios del ballbar QC10 a un precio muy competitivo.</w:t>
      </w:r>
      <w:r>
        <w:rPr>
          <w:sz w:val="22"/>
          <w:szCs w:val="24"/>
        </w:rPr>
        <w:t xml:space="preserve"> </w:t>
      </w:r>
      <w:r>
        <w:rPr>
          <w:sz w:val="22"/>
          <w:szCs w:val="24"/>
          <w:lang w:val="es-ES_tradnl"/>
        </w:rPr>
        <w:t>El kit de actualización se entrega de serie con un adaptador para su colocación en la maleta del sistema QC10, con la nueva maleta del sistema y para el traslado de las nuevas pruebas en 3 planos, disponible como opción.</w:t>
      </w:r>
    </w:p>
    <w:p w:rsidR="00186A60" w:rsidRDefault="00186A60" w:rsidP="00186A60">
      <w:pPr>
        <w:autoSpaceDE w:val="0"/>
        <w:autoSpaceDN w:val="0"/>
        <w:adjustRightInd w:val="0"/>
        <w:spacing w:after="120" w:line="280" w:lineRule="auto"/>
        <w:rPr>
          <w:sz w:val="22"/>
          <w:szCs w:val="24"/>
        </w:rPr>
      </w:pPr>
      <w:r>
        <w:rPr>
          <w:sz w:val="22"/>
          <w:szCs w:val="24"/>
          <w:lang w:val="es-ES_tradnl"/>
        </w:rPr>
        <w:t>También hemos recibido otros testimonios de clientes satisfechos:</w:t>
      </w:r>
    </w:p>
    <w:p w:rsidR="00186A60" w:rsidRDefault="00186A60" w:rsidP="00186A60">
      <w:pPr>
        <w:autoSpaceDE w:val="0"/>
        <w:autoSpaceDN w:val="0"/>
        <w:adjustRightInd w:val="0"/>
        <w:spacing w:after="120" w:line="280" w:lineRule="auto"/>
        <w:rPr>
          <w:szCs w:val="24"/>
        </w:rPr>
      </w:pPr>
      <w:r>
        <w:rPr>
          <w:sz w:val="22"/>
          <w:szCs w:val="24"/>
          <w:lang w:val="es-ES_tradnl"/>
        </w:rPr>
        <w:t>“El nuevo ballbar inalámbrico QC20-W me permite evaluar rápidamente el rendimiento volumétrico de de una máquina, sin comprometer las prácticas de seguridad en el trabajo.</w:t>
      </w:r>
      <w:r>
        <w:rPr>
          <w:sz w:val="22"/>
          <w:szCs w:val="24"/>
        </w:rPr>
        <w:t xml:space="preserve">  </w:t>
      </w:r>
      <w:r>
        <w:rPr>
          <w:sz w:val="22"/>
          <w:szCs w:val="24"/>
          <w:lang w:val="es-ES_tradnl"/>
        </w:rPr>
        <w:t xml:space="preserve">Como única empresa en los EE.UU. con certificación AS 9100 para alineación láser in situ, </w:t>
      </w:r>
      <w:proofErr w:type="spellStart"/>
      <w:r>
        <w:rPr>
          <w:sz w:val="22"/>
          <w:szCs w:val="24"/>
          <w:lang w:val="es-ES_tradnl"/>
        </w:rPr>
        <w:t>interferometría</w:t>
      </w:r>
      <w:proofErr w:type="spellEnd"/>
      <w:r>
        <w:rPr>
          <w:sz w:val="22"/>
          <w:szCs w:val="24"/>
          <w:lang w:val="es-ES_tradnl"/>
        </w:rPr>
        <w:t xml:space="preserve"> láser y servicios de calibrado de Máquinas-Herramienta, tenemos la responsabilidad y el compromiso de utilizar únicamente los mejores equipos disponibles.</w:t>
      </w:r>
      <w:r>
        <w:rPr>
          <w:sz w:val="22"/>
          <w:szCs w:val="24"/>
        </w:rPr>
        <w:t xml:space="preserve"> </w:t>
      </w:r>
      <w:r>
        <w:rPr>
          <w:sz w:val="22"/>
          <w:szCs w:val="24"/>
          <w:lang w:val="es-ES_tradnl"/>
        </w:rPr>
        <w:t xml:space="preserve">No me puedo imaginar realizando mi trabajo sin el sistema QC20-W” – </w:t>
      </w:r>
      <w:r>
        <w:rPr>
          <w:b/>
          <w:i/>
          <w:sz w:val="22"/>
          <w:szCs w:val="24"/>
          <w:lang w:val="es-ES_tradnl"/>
        </w:rPr>
        <w:t xml:space="preserve">Michael </w:t>
      </w:r>
      <w:proofErr w:type="spellStart"/>
      <w:r>
        <w:rPr>
          <w:b/>
          <w:i/>
          <w:sz w:val="22"/>
          <w:szCs w:val="24"/>
          <w:lang w:val="es-ES_tradnl"/>
        </w:rPr>
        <w:t>Schraufnagel</w:t>
      </w:r>
      <w:proofErr w:type="spellEnd"/>
      <w:r>
        <w:rPr>
          <w:b/>
          <w:i/>
          <w:sz w:val="22"/>
          <w:szCs w:val="24"/>
          <w:lang w:val="es-ES_tradnl"/>
        </w:rPr>
        <w:t xml:space="preserve">, propietario y director técnico de </w:t>
      </w:r>
      <w:proofErr w:type="spellStart"/>
      <w:r>
        <w:rPr>
          <w:b/>
          <w:i/>
          <w:sz w:val="22"/>
          <w:szCs w:val="24"/>
          <w:lang w:val="es-ES_tradnl"/>
        </w:rPr>
        <w:t>Quality</w:t>
      </w:r>
      <w:proofErr w:type="spellEnd"/>
      <w:r>
        <w:rPr>
          <w:b/>
          <w:i/>
          <w:sz w:val="22"/>
          <w:szCs w:val="24"/>
          <w:lang w:val="es-ES_tradnl"/>
        </w:rPr>
        <w:t xml:space="preserve"> </w:t>
      </w:r>
      <w:proofErr w:type="spellStart"/>
      <w:r>
        <w:rPr>
          <w:b/>
          <w:i/>
          <w:sz w:val="22"/>
          <w:szCs w:val="24"/>
          <w:lang w:val="es-ES_tradnl"/>
        </w:rPr>
        <w:t>Tech</w:t>
      </w:r>
      <w:proofErr w:type="spellEnd"/>
      <w:r>
        <w:rPr>
          <w:b/>
          <w:i/>
          <w:sz w:val="22"/>
          <w:szCs w:val="24"/>
          <w:lang w:val="es-ES_tradnl"/>
        </w:rPr>
        <w:t xml:space="preserve"> </w:t>
      </w:r>
      <w:proofErr w:type="spellStart"/>
      <w:r>
        <w:rPr>
          <w:b/>
          <w:i/>
          <w:sz w:val="22"/>
          <w:szCs w:val="24"/>
          <w:lang w:val="es-ES_tradnl"/>
        </w:rPr>
        <w:t>Services</w:t>
      </w:r>
      <w:proofErr w:type="spellEnd"/>
      <w:r>
        <w:rPr>
          <w:b/>
          <w:i/>
          <w:sz w:val="22"/>
          <w:szCs w:val="24"/>
          <w:lang w:val="es-ES_tradnl"/>
        </w:rPr>
        <w:t>, Georgia, EE.UU. (</w:t>
      </w:r>
      <w:proofErr w:type="gramStart"/>
      <w:r>
        <w:rPr>
          <w:b/>
          <w:i/>
          <w:sz w:val="22"/>
          <w:szCs w:val="24"/>
          <w:lang w:val="es-ES_tradnl"/>
        </w:rPr>
        <w:t>proveedor</w:t>
      </w:r>
      <w:proofErr w:type="gramEnd"/>
      <w:r>
        <w:rPr>
          <w:b/>
          <w:i/>
          <w:sz w:val="22"/>
          <w:szCs w:val="24"/>
          <w:lang w:val="es-ES_tradnl"/>
        </w:rPr>
        <w:t xml:space="preserve"> de servicio y mantenimiento)</w:t>
      </w:r>
    </w:p>
    <w:p w:rsidR="00186A60" w:rsidRDefault="00186A60" w:rsidP="00186A60">
      <w:pPr>
        <w:spacing w:after="120" w:line="280" w:lineRule="auto"/>
        <w:rPr>
          <w:b/>
          <w:i/>
          <w:szCs w:val="24"/>
        </w:rPr>
      </w:pPr>
      <w:r>
        <w:rPr>
          <w:sz w:val="22"/>
          <w:szCs w:val="24"/>
          <w:lang w:val="es-ES_tradnl"/>
        </w:rPr>
        <w:t xml:space="preserve">Cuando pedí a los técnicos </w:t>
      </w:r>
      <w:proofErr w:type="spellStart"/>
      <w:r>
        <w:rPr>
          <w:sz w:val="22"/>
          <w:szCs w:val="24"/>
          <w:lang w:val="es-ES_tradnl"/>
        </w:rPr>
        <w:t>deI</w:t>
      </w:r>
      <w:proofErr w:type="spellEnd"/>
      <w:r>
        <w:rPr>
          <w:sz w:val="22"/>
          <w:szCs w:val="24"/>
          <w:lang w:val="es-ES_tradnl"/>
        </w:rPr>
        <w:t xml:space="preserve"> equipo de mantenimiento y producción su opinión sobre el nuevo ballbar QC20-W, su respuesta fue: “el ballbar inalámbrico QC20-W es muy fácil de usar y siempre facilita unos resultados directos y coherentes.</w:t>
      </w:r>
      <w:r>
        <w:rPr>
          <w:sz w:val="22"/>
          <w:szCs w:val="24"/>
        </w:rPr>
        <w:t xml:space="preserve"> </w:t>
      </w:r>
      <w:r>
        <w:rPr>
          <w:sz w:val="22"/>
          <w:szCs w:val="24"/>
          <w:lang w:val="es-ES_tradnl"/>
        </w:rPr>
        <w:t xml:space="preserve">Es excelente” – </w:t>
      </w:r>
      <w:r>
        <w:rPr>
          <w:b/>
          <w:i/>
          <w:sz w:val="22"/>
          <w:szCs w:val="24"/>
          <w:lang w:val="es-ES_tradnl"/>
        </w:rPr>
        <w:t xml:space="preserve">John Curtis, ayudante del jefe de mantenimiento, </w:t>
      </w:r>
      <w:proofErr w:type="spellStart"/>
      <w:r>
        <w:rPr>
          <w:b/>
          <w:i/>
          <w:sz w:val="22"/>
          <w:szCs w:val="24"/>
          <w:lang w:val="es-ES_tradnl"/>
        </w:rPr>
        <w:t>Spirax</w:t>
      </w:r>
      <w:proofErr w:type="spellEnd"/>
      <w:r>
        <w:rPr>
          <w:b/>
          <w:i/>
          <w:sz w:val="22"/>
          <w:szCs w:val="24"/>
          <w:lang w:val="es-ES_tradnl"/>
        </w:rPr>
        <w:t xml:space="preserve"> </w:t>
      </w:r>
      <w:proofErr w:type="spellStart"/>
      <w:r>
        <w:rPr>
          <w:b/>
          <w:i/>
          <w:sz w:val="22"/>
          <w:szCs w:val="24"/>
          <w:lang w:val="es-ES_tradnl"/>
        </w:rPr>
        <w:t>Sarco</w:t>
      </w:r>
      <w:proofErr w:type="spellEnd"/>
      <w:r>
        <w:rPr>
          <w:b/>
          <w:i/>
          <w:sz w:val="22"/>
          <w:szCs w:val="24"/>
          <w:lang w:val="es-ES_tradnl"/>
        </w:rPr>
        <w:t>, R.U. (planta de fabricación industrial)</w:t>
      </w:r>
    </w:p>
    <w:p w:rsidR="00186A60" w:rsidRDefault="00186A60" w:rsidP="00186A60">
      <w:pPr>
        <w:spacing w:after="120" w:line="280" w:lineRule="auto"/>
        <w:rPr>
          <w:szCs w:val="24"/>
        </w:rPr>
      </w:pPr>
      <w:r>
        <w:rPr>
          <w:sz w:val="22"/>
          <w:szCs w:val="24"/>
          <w:lang w:val="es-ES_tradnl"/>
        </w:rPr>
        <w:t>“El ballbar QC10 ha demostrado ser una herramienta imprescindible para la evaluación de la condición de la máquina y se ha convertido en el centro de nuestro programa de servicio y calidad.</w:t>
      </w:r>
      <w:r>
        <w:rPr>
          <w:sz w:val="22"/>
          <w:szCs w:val="24"/>
        </w:rPr>
        <w:t xml:space="preserve"> </w:t>
      </w:r>
      <w:r>
        <w:rPr>
          <w:sz w:val="22"/>
          <w:szCs w:val="24"/>
          <w:lang w:val="es-ES_tradnl"/>
        </w:rPr>
        <w:t xml:space="preserve">El funcionamiento sin cables y las funciones de prueba mejoradas del sistema QC20 no sólo facilitan el manejo del dispositivo sino que lo hacen más seguro” – </w:t>
      </w:r>
      <w:r>
        <w:rPr>
          <w:b/>
          <w:i/>
          <w:sz w:val="22"/>
          <w:szCs w:val="24"/>
          <w:lang w:val="es-ES_tradnl"/>
        </w:rPr>
        <w:t xml:space="preserve">Robert </w:t>
      </w:r>
      <w:proofErr w:type="spellStart"/>
      <w:r>
        <w:rPr>
          <w:b/>
          <w:i/>
          <w:sz w:val="22"/>
          <w:szCs w:val="24"/>
          <w:lang w:val="es-ES_tradnl"/>
        </w:rPr>
        <w:t>Monkhouse</w:t>
      </w:r>
      <w:proofErr w:type="spellEnd"/>
      <w:r>
        <w:rPr>
          <w:b/>
          <w:i/>
          <w:sz w:val="22"/>
          <w:szCs w:val="24"/>
          <w:lang w:val="es-ES_tradnl"/>
        </w:rPr>
        <w:t xml:space="preserve">, técnico de mantenimiento de taller, </w:t>
      </w:r>
      <w:proofErr w:type="spellStart"/>
      <w:r>
        <w:rPr>
          <w:b/>
          <w:i/>
          <w:sz w:val="22"/>
          <w:szCs w:val="24"/>
          <w:lang w:val="es-ES_tradnl"/>
        </w:rPr>
        <w:t>Sandvik</w:t>
      </w:r>
      <w:proofErr w:type="spellEnd"/>
      <w:r>
        <w:rPr>
          <w:b/>
          <w:i/>
          <w:sz w:val="22"/>
          <w:szCs w:val="24"/>
          <w:lang w:val="es-ES_tradnl"/>
        </w:rPr>
        <w:t xml:space="preserve"> </w:t>
      </w:r>
      <w:proofErr w:type="spellStart"/>
      <w:r>
        <w:rPr>
          <w:b/>
          <w:i/>
          <w:sz w:val="22"/>
          <w:szCs w:val="24"/>
          <w:lang w:val="es-ES_tradnl"/>
        </w:rPr>
        <w:t>Medical</w:t>
      </w:r>
      <w:proofErr w:type="spellEnd"/>
      <w:r>
        <w:rPr>
          <w:b/>
          <w:i/>
          <w:sz w:val="22"/>
          <w:szCs w:val="24"/>
          <w:lang w:val="es-ES_tradnl"/>
        </w:rPr>
        <w:t xml:space="preserve"> </w:t>
      </w:r>
      <w:proofErr w:type="spellStart"/>
      <w:r>
        <w:rPr>
          <w:b/>
          <w:i/>
          <w:sz w:val="22"/>
          <w:szCs w:val="24"/>
          <w:lang w:val="es-ES_tradnl"/>
        </w:rPr>
        <w:t>Solutions</w:t>
      </w:r>
      <w:proofErr w:type="spellEnd"/>
      <w:r>
        <w:rPr>
          <w:b/>
          <w:i/>
          <w:sz w:val="22"/>
          <w:szCs w:val="24"/>
          <w:lang w:val="es-ES_tradnl"/>
        </w:rPr>
        <w:t>, R.U. (fabricante de productos médicos)</w:t>
      </w:r>
    </w:p>
    <w:p w:rsidR="00186A60" w:rsidRDefault="00186A60" w:rsidP="00186A60">
      <w:pPr>
        <w:spacing w:after="120" w:line="280" w:lineRule="auto"/>
        <w:rPr>
          <w:szCs w:val="24"/>
        </w:rPr>
      </w:pPr>
      <w:r>
        <w:rPr>
          <w:sz w:val="22"/>
          <w:szCs w:val="24"/>
          <w:lang w:val="es-ES_tradnl"/>
        </w:rPr>
        <w:t>“Estoy encantado de poder trabajar sin los cables.</w:t>
      </w:r>
      <w:r>
        <w:rPr>
          <w:sz w:val="22"/>
          <w:szCs w:val="24"/>
        </w:rPr>
        <w:t xml:space="preserve"> </w:t>
      </w:r>
      <w:r>
        <w:rPr>
          <w:sz w:val="22"/>
          <w:szCs w:val="24"/>
          <w:lang w:val="es-ES_tradnl"/>
        </w:rPr>
        <w:t>Desde el punto de vista de la seguridad, no tener que subirse a la máquina es una gran ventaja, y el hecho de no acercar el PC a la máquina CNC de la prueba, con una longitud de más de 11 metros, es también otra gran ventaja.</w:t>
      </w:r>
      <w:r>
        <w:rPr>
          <w:sz w:val="22"/>
          <w:szCs w:val="24"/>
        </w:rPr>
        <w:t xml:space="preserve"> </w:t>
      </w:r>
      <w:r>
        <w:rPr>
          <w:sz w:val="22"/>
          <w:szCs w:val="24"/>
          <w:lang w:val="es-ES_tradnl"/>
        </w:rPr>
        <w:t xml:space="preserve">Y así hasta llegar a las comunicaciones inalámbricas, que también funcionan perfectamente” – </w:t>
      </w:r>
      <w:proofErr w:type="spellStart"/>
      <w:r>
        <w:rPr>
          <w:b/>
          <w:i/>
          <w:sz w:val="22"/>
          <w:szCs w:val="24"/>
          <w:lang w:val="es-ES_tradnl"/>
        </w:rPr>
        <w:t>Roelof</w:t>
      </w:r>
      <w:proofErr w:type="spellEnd"/>
      <w:r>
        <w:rPr>
          <w:b/>
          <w:i/>
          <w:sz w:val="22"/>
          <w:szCs w:val="24"/>
          <w:lang w:val="es-ES_tradnl"/>
        </w:rPr>
        <w:t xml:space="preserve"> Domine, técnico de mantenimiento, </w:t>
      </w:r>
      <w:proofErr w:type="spellStart"/>
      <w:r>
        <w:rPr>
          <w:b/>
          <w:i/>
          <w:sz w:val="22"/>
          <w:szCs w:val="24"/>
          <w:lang w:val="es-ES_tradnl"/>
        </w:rPr>
        <w:t>Fokker</w:t>
      </w:r>
      <w:proofErr w:type="spellEnd"/>
      <w:r>
        <w:rPr>
          <w:b/>
          <w:i/>
          <w:sz w:val="22"/>
          <w:szCs w:val="24"/>
          <w:lang w:val="es-ES_tradnl"/>
        </w:rPr>
        <w:t xml:space="preserve"> </w:t>
      </w:r>
      <w:proofErr w:type="spellStart"/>
      <w:r>
        <w:rPr>
          <w:b/>
          <w:i/>
          <w:sz w:val="22"/>
          <w:szCs w:val="24"/>
          <w:lang w:val="es-ES_tradnl"/>
        </w:rPr>
        <w:t>Aerostructures</w:t>
      </w:r>
      <w:proofErr w:type="spellEnd"/>
      <w:r>
        <w:rPr>
          <w:b/>
          <w:i/>
          <w:sz w:val="22"/>
          <w:szCs w:val="24"/>
          <w:lang w:val="es-ES_tradnl"/>
        </w:rPr>
        <w:t xml:space="preserve"> BV, Países Bajos (fabricante de componentes aeronáuticos)</w:t>
      </w:r>
    </w:p>
    <w:p w:rsidR="00186A60" w:rsidRDefault="00186A60" w:rsidP="00186A60">
      <w:pPr>
        <w:spacing w:after="120" w:line="280" w:lineRule="auto"/>
        <w:rPr>
          <w:b/>
          <w:i/>
          <w:szCs w:val="24"/>
        </w:rPr>
      </w:pPr>
      <w:r>
        <w:rPr>
          <w:sz w:val="22"/>
          <w:szCs w:val="24"/>
          <w:lang w:val="es-ES_tradnl"/>
        </w:rPr>
        <w:t>“Tras usar un ballbar QC10 durante más de 10 años, cuando falló encargamos la reparación a Renishaw, pero nos sorprendió gratamente que el precio de la actualización al sistema QC20-W sólo costaba un poco más que la reparación, por lo que decidimos invertir en la nueva tecnología.</w:t>
      </w:r>
      <w:r>
        <w:rPr>
          <w:sz w:val="22"/>
          <w:szCs w:val="24"/>
        </w:rPr>
        <w:t xml:space="preserve">  </w:t>
      </w:r>
      <w:r>
        <w:rPr>
          <w:sz w:val="22"/>
          <w:szCs w:val="24"/>
          <w:lang w:val="es-ES_tradnl"/>
        </w:rPr>
        <w:t>Nuestra primera experiencia con el ballbar QC20-W superó todas nuestras expectativas.</w:t>
      </w:r>
      <w:r>
        <w:rPr>
          <w:sz w:val="22"/>
          <w:szCs w:val="24"/>
        </w:rPr>
        <w:t xml:space="preserve"> </w:t>
      </w:r>
      <w:r>
        <w:rPr>
          <w:sz w:val="22"/>
          <w:szCs w:val="24"/>
          <w:lang w:val="es-ES_tradnl"/>
        </w:rPr>
        <w:t>El ballbar QC20-W es fácil de usar, con un reglaje rápido y sin complicaciones.</w:t>
      </w:r>
      <w:r>
        <w:rPr>
          <w:sz w:val="22"/>
          <w:szCs w:val="24"/>
        </w:rPr>
        <w:t xml:space="preserve"> </w:t>
      </w:r>
      <w:r>
        <w:rPr>
          <w:sz w:val="22"/>
          <w:szCs w:val="24"/>
          <w:lang w:val="es-ES_tradnl"/>
        </w:rPr>
        <w:t>Además, se han terminado los problemas con los cables enrollados.</w:t>
      </w:r>
      <w:r>
        <w:rPr>
          <w:sz w:val="22"/>
          <w:szCs w:val="24"/>
        </w:rPr>
        <w:t xml:space="preserve">  </w:t>
      </w:r>
      <w:r>
        <w:rPr>
          <w:sz w:val="22"/>
          <w:szCs w:val="24"/>
          <w:lang w:val="es-ES_tradnl"/>
        </w:rPr>
        <w:t xml:space="preserve">Nuestro oficial de seguridad está también muy satisfecho, ya que podemos realizar las mediciones con las puertas de la máquina cerradas” – </w:t>
      </w:r>
      <w:r>
        <w:rPr>
          <w:b/>
          <w:i/>
          <w:sz w:val="22"/>
          <w:szCs w:val="24"/>
          <w:lang w:val="es-ES_tradnl"/>
        </w:rPr>
        <w:t xml:space="preserve">Tomas </w:t>
      </w:r>
      <w:proofErr w:type="spellStart"/>
      <w:r>
        <w:rPr>
          <w:b/>
          <w:i/>
          <w:sz w:val="22"/>
          <w:szCs w:val="24"/>
          <w:lang w:val="es-ES_tradnl"/>
        </w:rPr>
        <w:t>Sykora</w:t>
      </w:r>
      <w:proofErr w:type="spellEnd"/>
      <w:r>
        <w:rPr>
          <w:b/>
          <w:i/>
          <w:sz w:val="22"/>
          <w:szCs w:val="24"/>
          <w:lang w:val="es-ES_tradnl"/>
        </w:rPr>
        <w:t xml:space="preserve">, técnico de mantenimiento, </w:t>
      </w:r>
      <w:proofErr w:type="spellStart"/>
      <w:r>
        <w:rPr>
          <w:b/>
          <w:i/>
          <w:sz w:val="22"/>
          <w:szCs w:val="24"/>
          <w:lang w:val="es-ES_tradnl"/>
        </w:rPr>
        <w:t>Knorr-Bremse</w:t>
      </w:r>
      <w:proofErr w:type="spellEnd"/>
      <w:r>
        <w:rPr>
          <w:b/>
          <w:i/>
          <w:sz w:val="22"/>
          <w:szCs w:val="24"/>
          <w:lang w:val="es-ES_tradnl"/>
        </w:rPr>
        <w:t xml:space="preserve"> </w:t>
      </w:r>
      <w:proofErr w:type="spellStart"/>
      <w:r>
        <w:rPr>
          <w:b/>
          <w:i/>
          <w:sz w:val="22"/>
          <w:szCs w:val="24"/>
          <w:lang w:val="es-ES_tradnl"/>
        </w:rPr>
        <w:t>Systémy</w:t>
      </w:r>
      <w:proofErr w:type="spellEnd"/>
      <w:r>
        <w:rPr>
          <w:b/>
          <w:i/>
          <w:sz w:val="22"/>
          <w:szCs w:val="24"/>
          <w:lang w:val="es-ES_tradnl"/>
        </w:rPr>
        <w:t xml:space="preserve"> pro </w:t>
      </w:r>
      <w:proofErr w:type="spellStart"/>
      <w:r>
        <w:rPr>
          <w:b/>
          <w:i/>
          <w:sz w:val="22"/>
          <w:szCs w:val="24"/>
          <w:lang w:val="es-ES_tradnl"/>
        </w:rPr>
        <w:t>užitková</w:t>
      </w:r>
      <w:proofErr w:type="spellEnd"/>
      <w:r>
        <w:rPr>
          <w:b/>
          <w:i/>
          <w:sz w:val="22"/>
          <w:szCs w:val="24"/>
          <w:lang w:val="es-ES_tradnl"/>
        </w:rPr>
        <w:t xml:space="preserve"> </w:t>
      </w:r>
      <w:proofErr w:type="spellStart"/>
      <w:r>
        <w:rPr>
          <w:b/>
          <w:i/>
          <w:sz w:val="22"/>
          <w:szCs w:val="24"/>
          <w:lang w:val="es-ES_tradnl"/>
        </w:rPr>
        <w:t>vozidla</w:t>
      </w:r>
      <w:proofErr w:type="spellEnd"/>
      <w:r>
        <w:rPr>
          <w:b/>
          <w:i/>
          <w:sz w:val="22"/>
          <w:szCs w:val="24"/>
          <w:lang w:val="es-ES_tradnl"/>
        </w:rPr>
        <w:t xml:space="preserve">, CR, </w:t>
      </w:r>
      <w:proofErr w:type="spellStart"/>
      <w:r>
        <w:rPr>
          <w:b/>
          <w:i/>
          <w:sz w:val="22"/>
          <w:szCs w:val="24"/>
          <w:lang w:val="es-ES_tradnl"/>
        </w:rPr>
        <w:t>s.r.o</w:t>
      </w:r>
      <w:proofErr w:type="spellEnd"/>
      <w:r>
        <w:rPr>
          <w:b/>
          <w:i/>
          <w:sz w:val="22"/>
          <w:szCs w:val="24"/>
          <w:lang w:val="es-ES_tradnl"/>
        </w:rPr>
        <w:t>, República Checa (fabricante de sistemas de frenos para camiones)</w:t>
      </w:r>
    </w:p>
    <w:p w:rsidR="00186A60" w:rsidRDefault="00186A60" w:rsidP="00186A60">
      <w:pPr>
        <w:spacing w:after="120" w:line="280" w:lineRule="auto"/>
        <w:rPr>
          <w:b/>
          <w:i/>
          <w:sz w:val="22"/>
          <w:szCs w:val="24"/>
        </w:rPr>
      </w:pPr>
      <w:r>
        <w:rPr>
          <w:sz w:val="22"/>
          <w:szCs w:val="24"/>
          <w:lang w:val="es-ES_tradnl"/>
        </w:rPr>
        <w:lastRenderedPageBreak/>
        <w:t xml:space="preserve">El funcionamiento inalámbrico de nuestros nuevos ballbar QC20-W permite realizar las pruebas desde nuestra posición junto al teclado del control, con un trabajo más sencillo y seguro” – </w:t>
      </w:r>
      <w:proofErr w:type="spellStart"/>
      <w:r>
        <w:rPr>
          <w:b/>
          <w:i/>
          <w:sz w:val="22"/>
          <w:szCs w:val="24"/>
          <w:lang w:val="es-ES_tradnl"/>
        </w:rPr>
        <w:t>Maurizio</w:t>
      </w:r>
      <w:proofErr w:type="spellEnd"/>
      <w:r>
        <w:rPr>
          <w:b/>
          <w:i/>
          <w:sz w:val="22"/>
          <w:szCs w:val="24"/>
          <w:lang w:val="es-ES_tradnl"/>
        </w:rPr>
        <w:t xml:space="preserve"> </w:t>
      </w:r>
      <w:proofErr w:type="spellStart"/>
      <w:r>
        <w:rPr>
          <w:b/>
          <w:i/>
          <w:sz w:val="22"/>
          <w:szCs w:val="24"/>
          <w:lang w:val="es-ES_tradnl"/>
        </w:rPr>
        <w:t>Chini</w:t>
      </w:r>
      <w:proofErr w:type="spellEnd"/>
      <w:r>
        <w:rPr>
          <w:b/>
          <w:i/>
          <w:sz w:val="22"/>
          <w:szCs w:val="24"/>
          <w:lang w:val="es-ES_tradnl"/>
        </w:rPr>
        <w:t xml:space="preserve">, PAMA </w:t>
      </w:r>
      <w:proofErr w:type="spellStart"/>
      <w:r>
        <w:rPr>
          <w:b/>
          <w:i/>
          <w:sz w:val="22"/>
          <w:szCs w:val="24"/>
          <w:lang w:val="es-ES_tradnl"/>
        </w:rPr>
        <w:t>SpA</w:t>
      </w:r>
      <w:proofErr w:type="spellEnd"/>
      <w:r>
        <w:rPr>
          <w:b/>
          <w:i/>
          <w:sz w:val="22"/>
          <w:szCs w:val="24"/>
          <w:lang w:val="es-ES_tradnl"/>
        </w:rPr>
        <w:t>, director de calidad y pruebas, Italia (fabricante de Máquinas-Herramienta originales)</w:t>
      </w:r>
    </w:p>
    <w:p w:rsidR="00787E35" w:rsidRDefault="00787E35" w:rsidP="009E5D49">
      <w:pPr>
        <w:spacing w:after="120" w:line="276" w:lineRule="auto"/>
        <w:rPr>
          <w:rFonts w:cs="Arial"/>
          <w:bCs/>
          <w:sz w:val="22"/>
          <w:szCs w:val="22"/>
        </w:rPr>
      </w:pPr>
    </w:p>
    <w:p w:rsidR="00186A60" w:rsidRDefault="00186A60" w:rsidP="00186A60">
      <w:pPr>
        <w:spacing w:after="120" w:line="280" w:lineRule="auto"/>
        <w:rPr>
          <w:szCs w:val="24"/>
        </w:rPr>
      </w:pPr>
      <w:r>
        <w:rPr>
          <w:sz w:val="22"/>
          <w:szCs w:val="24"/>
          <w:u w:val="single"/>
          <w:lang w:val="es-ES_tradnl"/>
        </w:rPr>
        <w:t>Fin</w:t>
      </w:r>
      <w:r>
        <w:rPr>
          <w:sz w:val="22"/>
          <w:szCs w:val="24"/>
          <w:u w:val="single"/>
        </w:rPr>
        <w:t xml:space="preserve"> </w:t>
      </w:r>
    </w:p>
    <w:p w:rsidR="00436085" w:rsidRPr="009E5D49" w:rsidRDefault="00186A60" w:rsidP="00186A60">
      <w:pPr>
        <w:spacing w:after="120" w:line="280" w:lineRule="auto"/>
        <w:rPr>
          <w:rFonts w:eastAsia="PMingLiU" w:cs="Arial"/>
          <w:sz w:val="22"/>
          <w:szCs w:val="22"/>
          <w:lang w:eastAsia="ja-JP"/>
        </w:rPr>
      </w:pPr>
      <w:r>
        <w:rPr>
          <w:i/>
          <w:szCs w:val="24"/>
          <w:lang w:val="es-ES_tradnl"/>
        </w:rPr>
        <w:t xml:space="preserve">La palabra Bluetooth y los logotipos son marcas comerciales registradas de Bluetooth SIG, </w:t>
      </w:r>
      <w:proofErr w:type="spellStart"/>
      <w:r>
        <w:rPr>
          <w:i/>
          <w:szCs w:val="24"/>
          <w:lang w:val="es-ES_tradnl"/>
        </w:rPr>
        <w:t>Inc</w:t>
      </w:r>
      <w:proofErr w:type="spellEnd"/>
      <w:r>
        <w:rPr>
          <w:i/>
          <w:szCs w:val="24"/>
          <w:lang w:val="es-ES_tradnl"/>
        </w:rPr>
        <w:t>, y el uso de estas marcas en Renishaw está regulado por contrato.</w:t>
      </w:r>
      <w:r>
        <w:rPr>
          <w:i/>
          <w:szCs w:val="24"/>
        </w:rPr>
        <w:t xml:space="preserve"> </w:t>
      </w:r>
      <w:r>
        <w:rPr>
          <w:i/>
          <w:szCs w:val="24"/>
          <w:lang w:val="es-ES_tradnl"/>
        </w:rPr>
        <w:t>Otras marcas y nombres comerciales pertenecen a sus respectivos propietarios</w:t>
      </w:r>
    </w:p>
    <w:sectPr w:rsidR="00436085" w:rsidRPr="009E5D49" w:rsidSect="00730AFA">
      <w:pgSz w:w="11906" w:h="16838"/>
      <w:pgMar w:top="1440" w:right="1440" w:bottom="1276"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PMingLiU">
    <w:altName w:val="!Ps2OcuAe"/>
    <w:panose1 w:val="02020500000000000000"/>
    <w:charset w:val="88"/>
    <w:family w:val="roman"/>
    <w:pitch w:val="variable"/>
    <w:sig w:usb0="A00002FF" w:usb1="28CFFCFA" w:usb2="00000016" w:usb3="00000000" w:csb0="001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D0783D"/>
    <w:multiLevelType w:val="hybridMultilevel"/>
    <w:tmpl w:val="FFE6ADE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proofState w:spelling="clean" w:grammar="clean"/>
  <w:defaultTabStop w:val="720"/>
  <w:characterSpacingControl w:val="doNotCompress"/>
  <w:compat>
    <w:useFELayout/>
  </w:compat>
  <w:rsids>
    <w:rsidRoot w:val="00483CE2"/>
    <w:rsid w:val="00005EB4"/>
    <w:rsid w:val="000A31ED"/>
    <w:rsid w:val="000B4440"/>
    <w:rsid w:val="0010369F"/>
    <w:rsid w:val="0017246B"/>
    <w:rsid w:val="00186A60"/>
    <w:rsid w:val="001B42F8"/>
    <w:rsid w:val="001B59A3"/>
    <w:rsid w:val="001C2B37"/>
    <w:rsid w:val="001D4778"/>
    <w:rsid w:val="001D5463"/>
    <w:rsid w:val="001D5F51"/>
    <w:rsid w:val="001D693D"/>
    <w:rsid w:val="00236EC0"/>
    <w:rsid w:val="00243238"/>
    <w:rsid w:val="00246987"/>
    <w:rsid w:val="00255728"/>
    <w:rsid w:val="00260B96"/>
    <w:rsid w:val="00291C90"/>
    <w:rsid w:val="00293BC0"/>
    <w:rsid w:val="00297A33"/>
    <w:rsid w:val="002A6D3D"/>
    <w:rsid w:val="002E6E33"/>
    <w:rsid w:val="00332C1A"/>
    <w:rsid w:val="003554E1"/>
    <w:rsid w:val="003718C0"/>
    <w:rsid w:val="00381362"/>
    <w:rsid w:val="003B761D"/>
    <w:rsid w:val="003C6912"/>
    <w:rsid w:val="0040025D"/>
    <w:rsid w:val="00401EE5"/>
    <w:rsid w:val="0041409A"/>
    <w:rsid w:val="004247E0"/>
    <w:rsid w:val="00436085"/>
    <w:rsid w:val="00442346"/>
    <w:rsid w:val="00483CE2"/>
    <w:rsid w:val="004B2DC0"/>
    <w:rsid w:val="004B520D"/>
    <w:rsid w:val="004F10BC"/>
    <w:rsid w:val="005069DB"/>
    <w:rsid w:val="005200B8"/>
    <w:rsid w:val="00536785"/>
    <w:rsid w:val="005A327C"/>
    <w:rsid w:val="005B2BD2"/>
    <w:rsid w:val="005F45F6"/>
    <w:rsid w:val="005F63A8"/>
    <w:rsid w:val="00627DAD"/>
    <w:rsid w:val="006349B8"/>
    <w:rsid w:val="0066079A"/>
    <w:rsid w:val="00671B5D"/>
    <w:rsid w:val="00687AD0"/>
    <w:rsid w:val="006C36A6"/>
    <w:rsid w:val="00715FEE"/>
    <w:rsid w:val="007175FB"/>
    <w:rsid w:val="00730AFA"/>
    <w:rsid w:val="00766D6B"/>
    <w:rsid w:val="00771F62"/>
    <w:rsid w:val="0078513B"/>
    <w:rsid w:val="00787E35"/>
    <w:rsid w:val="00791A05"/>
    <w:rsid w:val="007A7FBF"/>
    <w:rsid w:val="007C2280"/>
    <w:rsid w:val="007D32FD"/>
    <w:rsid w:val="00806A2B"/>
    <w:rsid w:val="00806BE7"/>
    <w:rsid w:val="0081108A"/>
    <w:rsid w:val="00840D95"/>
    <w:rsid w:val="00874D1E"/>
    <w:rsid w:val="008F11E0"/>
    <w:rsid w:val="008F2816"/>
    <w:rsid w:val="009307D5"/>
    <w:rsid w:val="00944A30"/>
    <w:rsid w:val="00994DE6"/>
    <w:rsid w:val="009E4BAF"/>
    <w:rsid w:val="009E5D49"/>
    <w:rsid w:val="009E7B63"/>
    <w:rsid w:val="009F727A"/>
    <w:rsid w:val="00A14675"/>
    <w:rsid w:val="00A227B9"/>
    <w:rsid w:val="00A356CF"/>
    <w:rsid w:val="00A40090"/>
    <w:rsid w:val="00A61D88"/>
    <w:rsid w:val="00A82F28"/>
    <w:rsid w:val="00A8655D"/>
    <w:rsid w:val="00A93B87"/>
    <w:rsid w:val="00A941BC"/>
    <w:rsid w:val="00B2227B"/>
    <w:rsid w:val="00C12506"/>
    <w:rsid w:val="00C71E95"/>
    <w:rsid w:val="00C775FC"/>
    <w:rsid w:val="00C86D7A"/>
    <w:rsid w:val="00CA16E0"/>
    <w:rsid w:val="00CA61FC"/>
    <w:rsid w:val="00CB463E"/>
    <w:rsid w:val="00D23789"/>
    <w:rsid w:val="00D24E25"/>
    <w:rsid w:val="00D4777E"/>
    <w:rsid w:val="00D56A79"/>
    <w:rsid w:val="00DA68F8"/>
    <w:rsid w:val="00DA70A5"/>
    <w:rsid w:val="00DD28F0"/>
    <w:rsid w:val="00DE05D1"/>
    <w:rsid w:val="00E041A6"/>
    <w:rsid w:val="00E9455A"/>
    <w:rsid w:val="00E9604C"/>
    <w:rsid w:val="00EC7FA9"/>
    <w:rsid w:val="00ED6008"/>
    <w:rsid w:val="00EF1603"/>
    <w:rsid w:val="00F04295"/>
    <w:rsid w:val="00F20B75"/>
    <w:rsid w:val="00F25F84"/>
    <w:rsid w:val="00F25FFD"/>
    <w:rsid w:val="00F63187"/>
    <w:rsid w:val="00F9347F"/>
    <w:rsid w:val="00FD432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CE2"/>
    <w:pPr>
      <w:spacing w:after="0" w:line="240" w:lineRule="auto"/>
    </w:pPr>
    <w:rPr>
      <w:rFonts w:ascii="Arial" w:eastAsia="Times New Roman" w:hAnsi="Arial" w:cs="Times New Roman"/>
      <w:sz w:val="16"/>
      <w:szCs w:val="20"/>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5FEE"/>
    <w:rPr>
      <w:color w:val="54637E"/>
      <w:u w:val="single"/>
    </w:rPr>
  </w:style>
  <w:style w:type="paragraph" w:styleId="NormalWeb">
    <w:name w:val="Normal (Web)"/>
    <w:basedOn w:val="Normal"/>
    <w:uiPriority w:val="99"/>
    <w:semiHidden/>
    <w:unhideWhenUsed/>
    <w:rsid w:val="00715FEE"/>
    <w:pPr>
      <w:spacing w:before="168" w:after="168"/>
    </w:pPr>
    <w:rPr>
      <w:rFonts w:ascii="Times New Roman" w:hAnsi="Times New Roman"/>
      <w:sz w:val="24"/>
      <w:szCs w:val="24"/>
      <w:lang w:eastAsia="zh-CN"/>
    </w:rPr>
  </w:style>
  <w:style w:type="character" w:styleId="Strong">
    <w:name w:val="Strong"/>
    <w:basedOn w:val="DefaultParagraphFont"/>
    <w:uiPriority w:val="22"/>
    <w:qFormat/>
    <w:rsid w:val="00436085"/>
    <w:rPr>
      <w:b/>
      <w:bCs/>
    </w:rPr>
  </w:style>
  <w:style w:type="paragraph" w:styleId="ListParagraph">
    <w:name w:val="List Paragraph"/>
    <w:basedOn w:val="Normal"/>
    <w:uiPriority w:val="34"/>
    <w:qFormat/>
    <w:rsid w:val="009F727A"/>
    <w:pPr>
      <w:ind w:left="720"/>
      <w:contextualSpacing/>
    </w:pPr>
  </w:style>
  <w:style w:type="character" w:styleId="FollowedHyperlink">
    <w:name w:val="FollowedHyperlink"/>
    <w:basedOn w:val="DefaultParagraphFont"/>
    <w:uiPriority w:val="99"/>
    <w:semiHidden/>
    <w:unhideWhenUsed/>
    <w:rsid w:val="0010369F"/>
    <w:rPr>
      <w:color w:val="800080" w:themeColor="followedHyperlink"/>
      <w:u w:val="single"/>
    </w:rPr>
  </w:style>
  <w:style w:type="character" w:customStyle="1" w:styleId="grayd1">
    <w:name w:val="gray_d1"/>
    <w:basedOn w:val="DefaultParagraphFont"/>
    <w:rsid w:val="00E041A6"/>
    <w:rPr>
      <w:strike w:val="0"/>
      <w:dstrike w:val="0"/>
      <w:color w:val="333333"/>
      <w:u w:val="none"/>
      <w:effect w:val="none"/>
    </w:rPr>
  </w:style>
  <w:style w:type="paragraph" w:styleId="BalloonText">
    <w:name w:val="Balloon Text"/>
    <w:basedOn w:val="Normal"/>
    <w:link w:val="BalloonTextChar"/>
    <w:uiPriority w:val="99"/>
    <w:semiHidden/>
    <w:unhideWhenUsed/>
    <w:rsid w:val="00E041A6"/>
    <w:rPr>
      <w:rFonts w:ascii="Tahoma" w:hAnsi="Tahoma" w:cs="Tahoma"/>
      <w:szCs w:val="16"/>
    </w:rPr>
  </w:style>
  <w:style w:type="character" w:customStyle="1" w:styleId="BalloonTextChar">
    <w:name w:val="Balloon Text Char"/>
    <w:basedOn w:val="DefaultParagraphFont"/>
    <w:link w:val="BalloonText"/>
    <w:uiPriority w:val="99"/>
    <w:semiHidden/>
    <w:rsid w:val="00E041A6"/>
    <w:rPr>
      <w:rFonts w:ascii="Tahoma" w:eastAsia="Times New Roman" w:hAnsi="Tahoma" w:cs="Tahoma"/>
      <w:sz w:val="16"/>
      <w:szCs w:val="16"/>
      <w:lang w:eastAsia="en-GB"/>
    </w:rPr>
  </w:style>
  <w:style w:type="paragraph" w:customStyle="1" w:styleId="Default">
    <w:name w:val="Default"/>
    <w:rsid w:val="00671B5D"/>
    <w:pPr>
      <w:autoSpaceDE w:val="0"/>
      <w:autoSpaceDN w:val="0"/>
      <w:adjustRightInd w:val="0"/>
      <w:spacing w:after="0" w:line="240" w:lineRule="auto"/>
    </w:pPr>
    <w:rPr>
      <w:rFonts w:ascii="Helvetica" w:hAnsi="Helvetica" w:cs="Helvetica"/>
      <w:color w:val="000000"/>
      <w:sz w:val="24"/>
      <w:szCs w:val="24"/>
    </w:rPr>
  </w:style>
  <w:style w:type="character" w:customStyle="1" w:styleId="A0">
    <w:name w:val="A0"/>
    <w:uiPriority w:val="99"/>
    <w:rsid w:val="00671B5D"/>
    <w:rPr>
      <w:b/>
      <w:bCs/>
      <w:i/>
      <w:iCs/>
      <w:color w:val="000000"/>
      <w:sz w:val="20"/>
      <w:szCs w:val="20"/>
    </w:rPr>
  </w:style>
  <w:style w:type="character" w:customStyle="1" w:styleId="viewbox1">
    <w:name w:val="viewbox1"/>
    <w:basedOn w:val="DefaultParagraphFont"/>
    <w:rsid w:val="000B4440"/>
    <w:rPr>
      <w:rFonts w:ascii="Tahoma" w:hAnsi="Tahoma" w:cs="Tahoma" w:hint="default"/>
      <w:color w:val="000000"/>
      <w:shd w:val="clear" w:color="auto" w:fill="F7F7F7"/>
    </w:rPr>
  </w:style>
  <w:style w:type="character" w:customStyle="1" w:styleId="tw4winMark">
    <w:name w:val="tw4winMark"/>
    <w:uiPriority w:val="99"/>
    <w:rsid w:val="00442346"/>
    <w:rPr>
      <w:rFonts w:ascii="Courier New" w:hAnsi="Courier New"/>
      <w:vanish/>
      <w:color w:val="800080"/>
      <w:vertAlign w:val="subscript"/>
    </w:rPr>
  </w:style>
</w:styles>
</file>

<file path=word/webSettings.xml><?xml version="1.0" encoding="utf-8"?>
<w:webSettings xmlns:r="http://schemas.openxmlformats.org/officeDocument/2006/relationships" xmlns:w="http://schemas.openxmlformats.org/wordprocessingml/2006/main">
  <w:divs>
    <w:div w:id="312833055">
      <w:bodyDiv w:val="1"/>
      <w:marLeft w:val="0"/>
      <w:marRight w:val="0"/>
      <w:marTop w:val="0"/>
      <w:marBottom w:val="0"/>
      <w:divBdr>
        <w:top w:val="none" w:sz="0" w:space="0" w:color="auto"/>
        <w:left w:val="none" w:sz="0" w:space="0" w:color="auto"/>
        <w:bottom w:val="none" w:sz="0" w:space="0" w:color="auto"/>
        <w:right w:val="none" w:sz="0" w:space="0" w:color="auto"/>
      </w:divBdr>
      <w:divsChild>
        <w:div w:id="1536650288">
          <w:marLeft w:val="0"/>
          <w:marRight w:val="0"/>
          <w:marTop w:val="0"/>
          <w:marBottom w:val="0"/>
          <w:divBdr>
            <w:top w:val="single" w:sz="6" w:space="0" w:color="FFFFFF"/>
            <w:left w:val="none" w:sz="0" w:space="0" w:color="auto"/>
            <w:bottom w:val="single" w:sz="2" w:space="0" w:color="FFFFFF"/>
            <w:right w:val="none" w:sz="0" w:space="0" w:color="auto"/>
          </w:divBdr>
          <w:divsChild>
            <w:div w:id="1284002364">
              <w:marLeft w:val="0"/>
              <w:marRight w:val="0"/>
              <w:marTop w:val="0"/>
              <w:marBottom w:val="0"/>
              <w:divBdr>
                <w:top w:val="none" w:sz="0" w:space="0" w:color="auto"/>
                <w:left w:val="none" w:sz="0" w:space="0" w:color="auto"/>
                <w:bottom w:val="none" w:sz="0" w:space="0" w:color="auto"/>
                <w:right w:val="none" w:sz="0" w:space="0" w:color="auto"/>
              </w:divBdr>
              <w:divsChild>
                <w:div w:id="2074695011">
                  <w:marLeft w:val="0"/>
                  <w:marRight w:val="0"/>
                  <w:marTop w:val="0"/>
                  <w:marBottom w:val="0"/>
                  <w:divBdr>
                    <w:top w:val="none" w:sz="0" w:space="0" w:color="auto"/>
                    <w:left w:val="none" w:sz="0" w:space="0" w:color="auto"/>
                    <w:bottom w:val="none" w:sz="0" w:space="0" w:color="auto"/>
                    <w:right w:val="none" w:sz="0" w:space="0" w:color="auto"/>
                  </w:divBdr>
                  <w:divsChild>
                    <w:div w:id="1176188962">
                      <w:marLeft w:val="0"/>
                      <w:marRight w:val="0"/>
                      <w:marTop w:val="0"/>
                      <w:marBottom w:val="0"/>
                      <w:divBdr>
                        <w:top w:val="none" w:sz="0" w:space="0" w:color="auto"/>
                        <w:left w:val="none" w:sz="0" w:space="0" w:color="auto"/>
                        <w:bottom w:val="none" w:sz="0" w:space="0" w:color="auto"/>
                        <w:right w:val="none" w:sz="0" w:space="0" w:color="auto"/>
                      </w:divBdr>
                      <w:divsChild>
                        <w:div w:id="966811009">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642200053">
      <w:bodyDiv w:val="1"/>
      <w:marLeft w:val="0"/>
      <w:marRight w:val="0"/>
      <w:marTop w:val="0"/>
      <w:marBottom w:val="0"/>
      <w:divBdr>
        <w:top w:val="none" w:sz="0" w:space="0" w:color="auto"/>
        <w:left w:val="none" w:sz="0" w:space="0" w:color="auto"/>
        <w:bottom w:val="none" w:sz="0" w:space="0" w:color="auto"/>
        <w:right w:val="none" w:sz="0" w:space="0" w:color="auto"/>
      </w:divBdr>
      <w:divsChild>
        <w:div w:id="1035739833">
          <w:marLeft w:val="0"/>
          <w:marRight w:val="0"/>
          <w:marTop w:val="0"/>
          <w:marBottom w:val="0"/>
          <w:divBdr>
            <w:top w:val="none" w:sz="0" w:space="0" w:color="auto"/>
            <w:left w:val="single" w:sz="6" w:space="0" w:color="CCCCCC"/>
            <w:bottom w:val="single" w:sz="6" w:space="0" w:color="CCCCCC"/>
            <w:right w:val="single" w:sz="6" w:space="0" w:color="CCCCCC"/>
          </w:divBdr>
          <w:divsChild>
            <w:div w:id="2111504475">
              <w:marLeft w:val="255"/>
              <w:marRight w:val="255"/>
              <w:marTop w:val="255"/>
              <w:marBottom w:val="180"/>
              <w:divBdr>
                <w:top w:val="none" w:sz="0" w:space="0" w:color="auto"/>
                <w:left w:val="none" w:sz="0" w:space="0" w:color="auto"/>
                <w:bottom w:val="none" w:sz="0" w:space="0" w:color="auto"/>
                <w:right w:val="none" w:sz="0" w:space="0" w:color="auto"/>
              </w:divBdr>
            </w:div>
          </w:divsChild>
        </w:div>
      </w:divsChild>
    </w:div>
    <w:div w:id="767625076">
      <w:bodyDiv w:val="1"/>
      <w:marLeft w:val="0"/>
      <w:marRight w:val="0"/>
      <w:marTop w:val="0"/>
      <w:marBottom w:val="0"/>
      <w:divBdr>
        <w:top w:val="none" w:sz="0" w:space="0" w:color="auto"/>
        <w:left w:val="none" w:sz="0" w:space="0" w:color="auto"/>
        <w:bottom w:val="none" w:sz="0" w:space="0" w:color="auto"/>
        <w:right w:val="none" w:sz="0" w:space="0" w:color="auto"/>
      </w:divBdr>
      <w:divsChild>
        <w:div w:id="89669294">
          <w:marLeft w:val="0"/>
          <w:marRight w:val="0"/>
          <w:marTop w:val="0"/>
          <w:marBottom w:val="0"/>
          <w:divBdr>
            <w:top w:val="single" w:sz="6" w:space="0" w:color="FFFFFF"/>
            <w:left w:val="none" w:sz="0" w:space="0" w:color="auto"/>
            <w:bottom w:val="single" w:sz="2" w:space="0" w:color="FFFFFF"/>
            <w:right w:val="none" w:sz="0" w:space="0" w:color="auto"/>
          </w:divBdr>
          <w:divsChild>
            <w:div w:id="1157720515">
              <w:marLeft w:val="0"/>
              <w:marRight w:val="0"/>
              <w:marTop w:val="0"/>
              <w:marBottom w:val="0"/>
              <w:divBdr>
                <w:top w:val="none" w:sz="0" w:space="0" w:color="auto"/>
                <w:left w:val="none" w:sz="0" w:space="0" w:color="auto"/>
                <w:bottom w:val="none" w:sz="0" w:space="0" w:color="auto"/>
                <w:right w:val="none" w:sz="0" w:space="0" w:color="auto"/>
              </w:divBdr>
              <w:divsChild>
                <w:div w:id="1343900829">
                  <w:marLeft w:val="0"/>
                  <w:marRight w:val="0"/>
                  <w:marTop w:val="0"/>
                  <w:marBottom w:val="0"/>
                  <w:divBdr>
                    <w:top w:val="none" w:sz="0" w:space="0" w:color="auto"/>
                    <w:left w:val="none" w:sz="0" w:space="0" w:color="auto"/>
                    <w:bottom w:val="none" w:sz="0" w:space="0" w:color="auto"/>
                    <w:right w:val="none" w:sz="0" w:space="0" w:color="auto"/>
                  </w:divBdr>
                  <w:divsChild>
                    <w:div w:id="1880313216">
                      <w:marLeft w:val="0"/>
                      <w:marRight w:val="0"/>
                      <w:marTop w:val="0"/>
                      <w:marBottom w:val="0"/>
                      <w:divBdr>
                        <w:top w:val="none" w:sz="0" w:space="0" w:color="auto"/>
                        <w:left w:val="none" w:sz="0" w:space="0" w:color="auto"/>
                        <w:bottom w:val="none" w:sz="0" w:space="0" w:color="auto"/>
                        <w:right w:val="none" w:sz="0" w:space="0" w:color="auto"/>
                      </w:divBdr>
                      <w:divsChild>
                        <w:div w:id="106411049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46821585">
      <w:bodyDiv w:val="1"/>
      <w:marLeft w:val="0"/>
      <w:marRight w:val="0"/>
      <w:marTop w:val="0"/>
      <w:marBottom w:val="0"/>
      <w:divBdr>
        <w:top w:val="none" w:sz="0" w:space="0" w:color="auto"/>
        <w:left w:val="none" w:sz="0" w:space="0" w:color="auto"/>
        <w:bottom w:val="none" w:sz="0" w:space="0" w:color="auto"/>
        <w:right w:val="none" w:sz="0" w:space="0" w:color="auto"/>
      </w:divBdr>
      <w:divsChild>
        <w:div w:id="1734962559">
          <w:marLeft w:val="0"/>
          <w:marRight w:val="0"/>
          <w:marTop w:val="0"/>
          <w:marBottom w:val="0"/>
          <w:divBdr>
            <w:top w:val="none" w:sz="0" w:space="0" w:color="auto"/>
            <w:left w:val="single" w:sz="4" w:space="0" w:color="CCCCCC"/>
            <w:bottom w:val="single" w:sz="4" w:space="0" w:color="CCCCCC"/>
            <w:right w:val="single" w:sz="4" w:space="0" w:color="CCCCCC"/>
          </w:divBdr>
          <w:divsChild>
            <w:div w:id="321667159">
              <w:marLeft w:val="213"/>
              <w:marRight w:val="213"/>
              <w:marTop w:val="213"/>
              <w:marBottom w:val="150"/>
              <w:divBdr>
                <w:top w:val="none" w:sz="0" w:space="0" w:color="auto"/>
                <w:left w:val="none" w:sz="0" w:space="0" w:color="auto"/>
                <w:bottom w:val="none" w:sz="0" w:space="0" w:color="auto"/>
                <w:right w:val="none" w:sz="0" w:space="0" w:color="auto"/>
              </w:divBdr>
            </w:div>
          </w:divsChild>
        </w:div>
      </w:divsChild>
    </w:div>
    <w:div w:id="1997563314">
      <w:bodyDiv w:val="1"/>
      <w:marLeft w:val="0"/>
      <w:marRight w:val="0"/>
      <w:marTop w:val="0"/>
      <w:marBottom w:val="0"/>
      <w:divBdr>
        <w:top w:val="none" w:sz="0" w:space="0" w:color="auto"/>
        <w:left w:val="none" w:sz="0" w:space="0" w:color="auto"/>
        <w:bottom w:val="none" w:sz="0" w:space="0" w:color="auto"/>
        <w:right w:val="none" w:sz="0" w:space="0" w:color="auto"/>
      </w:divBdr>
    </w:div>
    <w:div w:id="2088262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3F7883-EBDE-41D5-9538-8D6BD05C4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1065</Words>
  <Characters>6071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Renishaw</Company>
  <LinksUpToDate>false</LinksUpToDate>
  <CharactersWithSpaces>7122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JE135541</dc:creator>
  <cp:lastModifiedBy>Jo Green</cp:lastModifiedBy>
  <cp:revision>2</cp:revision>
  <cp:lastPrinted>2011-03-16T13:36:00Z</cp:lastPrinted>
  <dcterms:created xsi:type="dcterms:W3CDTF">2011-06-01T18:23:00Z</dcterms:created>
  <dcterms:modified xsi:type="dcterms:W3CDTF">2011-06-01T18:23:00Z</dcterms:modified>
</cp:coreProperties>
</file>